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45" w:type="pct"/>
        <w:tblLayout w:type="fixed"/>
        <w:tblLook w:val="04A0" w:firstRow="1" w:lastRow="0" w:firstColumn="1" w:lastColumn="0" w:noHBand="0" w:noVBand="1"/>
      </w:tblPr>
      <w:tblGrid>
        <w:gridCol w:w="457"/>
        <w:gridCol w:w="788"/>
        <w:gridCol w:w="993"/>
        <w:gridCol w:w="567"/>
        <w:gridCol w:w="4679"/>
        <w:gridCol w:w="8271"/>
      </w:tblGrid>
      <w:tr w:rsidR="00C737F6" w:rsidRPr="00C737F6" w:rsidTr="00973089">
        <w:trPr>
          <w:cantSplit/>
        </w:trPr>
        <w:tc>
          <w:tcPr>
            <w:tcW w:w="5000" w:type="pct"/>
            <w:gridSpan w:val="6"/>
          </w:tcPr>
          <w:p w:rsidR="00041988" w:rsidRPr="00C737F6" w:rsidRDefault="00041988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C737F6">
              <w:rPr>
                <w:rFonts w:ascii="微軟正黑體" w:eastAsia="微軟正黑體" w:hAnsi="微軟正黑體" w:hint="eastAsia"/>
                <w:b/>
              </w:rPr>
              <w:t>臺北場</w:t>
            </w:r>
            <w:proofErr w:type="gramEnd"/>
          </w:p>
        </w:tc>
      </w:tr>
      <w:tr w:rsidR="00C737F6" w:rsidRPr="00C737F6" w:rsidTr="00973089">
        <w:trPr>
          <w:cantSplit/>
        </w:trPr>
        <w:tc>
          <w:tcPr>
            <w:tcW w:w="145" w:type="pct"/>
            <w:tcBorders>
              <w:tl2br w:val="single" w:sz="4" w:space="0" w:color="auto"/>
            </w:tcBorders>
            <w:vAlign w:val="center"/>
          </w:tcPr>
          <w:p w:rsidR="00041988" w:rsidRPr="00C737F6" w:rsidRDefault="00041988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0" w:type="pct"/>
            <w:vAlign w:val="center"/>
          </w:tcPr>
          <w:p w:rsidR="00041988" w:rsidRPr="00C737F6" w:rsidRDefault="00041988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15" w:type="pct"/>
            <w:vAlign w:val="center"/>
          </w:tcPr>
          <w:p w:rsidR="00041988" w:rsidRPr="00C737F6" w:rsidRDefault="00041988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主題</w:t>
            </w:r>
          </w:p>
        </w:tc>
        <w:tc>
          <w:tcPr>
            <w:tcW w:w="180" w:type="pct"/>
            <w:vAlign w:val="center"/>
          </w:tcPr>
          <w:p w:rsidR="00041988" w:rsidRPr="00C737F6" w:rsidRDefault="00041988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485" w:type="pct"/>
            <w:vAlign w:val="center"/>
          </w:tcPr>
          <w:p w:rsidR="00041988" w:rsidRPr="00C737F6" w:rsidRDefault="00041988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C737F6">
              <w:rPr>
                <w:rFonts w:ascii="微軟正黑體" w:eastAsia="微軟正黑體" w:hAnsi="微軟正黑體" w:hint="eastAsia"/>
                <w:b/>
              </w:rPr>
              <w:t>課名</w:t>
            </w:r>
            <w:proofErr w:type="gramEnd"/>
          </w:p>
        </w:tc>
        <w:tc>
          <w:tcPr>
            <w:tcW w:w="2626" w:type="pct"/>
            <w:vAlign w:val="center"/>
          </w:tcPr>
          <w:p w:rsidR="00041988" w:rsidRPr="00C737F6" w:rsidRDefault="00041988" w:rsidP="00CF044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50字行銷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 w:val="restart"/>
            <w:vAlign w:val="center"/>
          </w:tcPr>
          <w:p w:rsidR="00041988" w:rsidRPr="00C737F6" w:rsidRDefault="00041988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初階班</w:t>
            </w:r>
          </w:p>
        </w:tc>
        <w:tc>
          <w:tcPr>
            <w:tcW w:w="250" w:type="pct"/>
            <w:vMerge w:val="restart"/>
            <w:vAlign w:val="center"/>
          </w:tcPr>
          <w:p w:rsidR="00041988" w:rsidRPr="00C737F6" w:rsidRDefault="00AE1A9C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5/7</w:t>
            </w:r>
            <w:r w:rsidR="00041988" w:rsidRPr="00C737F6">
              <w:rPr>
                <w:rFonts w:ascii="微軟正黑體" w:eastAsia="微軟正黑體" w:hAnsi="微軟正黑體" w:hint="eastAsia"/>
              </w:rPr>
              <w:br/>
              <w:t>(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041988" w:rsidRPr="00C737F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15" w:type="pct"/>
            <w:vMerge w:val="restart"/>
            <w:vAlign w:val="center"/>
          </w:tcPr>
          <w:p w:rsidR="00041988" w:rsidRPr="00C737F6" w:rsidRDefault="00041988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入門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基礎篇</w:t>
            </w:r>
          </w:p>
        </w:tc>
        <w:tc>
          <w:tcPr>
            <w:tcW w:w="180" w:type="pct"/>
            <w:vAlign w:val="center"/>
          </w:tcPr>
          <w:p w:rsidR="00041988" w:rsidRPr="00C737F6" w:rsidRDefault="00041988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85" w:type="pct"/>
            <w:vAlign w:val="center"/>
          </w:tcPr>
          <w:p w:rsidR="00041988" w:rsidRPr="00C737F6" w:rsidRDefault="00041988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表演藝術環境現況與未來趨勢</w:t>
            </w:r>
          </w:p>
        </w:tc>
        <w:tc>
          <w:tcPr>
            <w:tcW w:w="2626" w:type="pct"/>
          </w:tcPr>
          <w:p w:rsidR="00041988" w:rsidRPr="00C737F6" w:rsidRDefault="009A2B7F" w:rsidP="008964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團隊？場館？政府</w:t>
            </w:r>
            <w:r w:rsidR="008964A8" w:rsidRPr="00C737F6">
              <w:rPr>
                <w:rFonts w:ascii="微軟正黑體" w:eastAsia="微軟正黑體" w:hAnsi="微軟正黑體" w:hint="eastAsia"/>
              </w:rPr>
              <w:t>？</w:t>
            </w:r>
            <w:r w:rsidRPr="00C737F6">
              <w:rPr>
                <w:rFonts w:ascii="微軟正黑體" w:eastAsia="微軟正黑體" w:hAnsi="微軟正黑體" w:hint="eastAsia"/>
              </w:rPr>
              <w:t>第三部門？</w:t>
            </w:r>
            <w:r w:rsidR="00A876FD" w:rsidRPr="00C737F6">
              <w:rPr>
                <w:rFonts w:ascii="微軟正黑體" w:eastAsia="微軟正黑體" w:hAnsi="微軟正黑體" w:hint="eastAsia"/>
              </w:rPr>
              <w:t>表演藝術產業</w:t>
            </w:r>
            <w:r w:rsidRPr="00C737F6">
              <w:rPr>
                <w:rFonts w:ascii="微軟正黑體" w:eastAsia="微軟正黑體" w:hAnsi="微軟正黑體" w:hint="eastAsia"/>
              </w:rPr>
              <w:t>發展與各單位</w:t>
            </w:r>
            <w:r w:rsidR="008964A8" w:rsidRPr="00C737F6">
              <w:rPr>
                <w:rFonts w:ascii="微軟正黑體" w:eastAsia="微軟正黑體" w:hAnsi="微軟正黑體" w:hint="eastAsia"/>
              </w:rPr>
              <w:t>資源分配息息相關，入行前先了解，自己的職</w:t>
            </w:r>
            <w:proofErr w:type="gramStart"/>
            <w:r w:rsidR="008964A8" w:rsidRPr="00C737F6">
              <w:rPr>
                <w:rFonts w:ascii="微軟正黑體" w:eastAsia="微軟正黑體" w:hAnsi="微軟正黑體" w:hint="eastAsia"/>
              </w:rPr>
              <w:t>涯</w:t>
            </w:r>
            <w:proofErr w:type="gramEnd"/>
            <w:r w:rsidR="008964A8" w:rsidRPr="00C737F6">
              <w:rPr>
                <w:rFonts w:ascii="微軟正黑體" w:eastAsia="微軟正黑體" w:hAnsi="微軟正黑體" w:hint="eastAsia"/>
              </w:rPr>
              <w:t>自己選。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演出製作步驟之魔鬼藏在細節裡</w:t>
            </w:r>
          </w:p>
        </w:tc>
        <w:tc>
          <w:tcPr>
            <w:tcW w:w="2626" w:type="pct"/>
          </w:tcPr>
          <w:p w:rsidR="00E845D3" w:rsidRPr="00C737F6" w:rsidRDefault="00E845D3" w:rsidP="00E845D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演出籌備工作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多又雜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步驟間更環環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相扣，讓經驗豐富的前輩提點你，如何從小細節抓住大製作。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藝術行政不可不知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的撇步一二三</w:t>
            </w:r>
            <w:proofErr w:type="gramEnd"/>
          </w:p>
        </w:tc>
        <w:tc>
          <w:tcPr>
            <w:tcW w:w="2626" w:type="pct"/>
          </w:tcPr>
          <w:p w:rsidR="00E845D3" w:rsidRPr="00C737F6" w:rsidRDefault="0026184B" w:rsidP="002618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藝術行政什麼都得做，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懂得眉角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才能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使命必達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，傳授你秘笈，不必再錯</w:t>
            </w:r>
            <w:r w:rsidR="00E845D3" w:rsidRPr="00C737F6">
              <w:rPr>
                <w:rFonts w:ascii="微軟正黑體" w:eastAsia="微軟正黑體" w:hAnsi="微軟正黑體" w:hint="eastAsia"/>
              </w:rPr>
              <w:t>中學，撞</w:t>
            </w:r>
            <w:proofErr w:type="gramStart"/>
            <w:r w:rsidR="00E845D3" w:rsidRPr="00C737F6">
              <w:rPr>
                <w:rFonts w:ascii="微軟正黑體" w:eastAsia="微軟正黑體" w:hAnsi="微軟正黑體" w:hint="eastAsia"/>
              </w:rPr>
              <w:t>得滿頭包</w:t>
            </w:r>
            <w:proofErr w:type="gramEnd"/>
            <w:r w:rsidR="00E845D3" w:rsidRPr="00C737F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5/8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概念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實務篇</w:t>
            </w: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掌握潛在粉絲的社群定位指南</w:t>
            </w:r>
          </w:p>
        </w:tc>
        <w:tc>
          <w:tcPr>
            <w:tcW w:w="2626" w:type="pct"/>
          </w:tcPr>
          <w:p w:rsidR="00E845D3" w:rsidRPr="00C737F6" w:rsidRDefault="00F86D2A" w:rsidP="00C6219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社群日常經營不積極，賣票才宣傳</w:t>
            </w:r>
            <w:r w:rsidR="00C62198" w:rsidRPr="00C737F6">
              <w:rPr>
                <w:rFonts w:ascii="微軟正黑體" w:eastAsia="微軟正黑體" w:hAnsi="微軟正黑體" w:hint="eastAsia"/>
              </w:rPr>
              <w:t>當然來不及！</w:t>
            </w:r>
            <w:r w:rsidRPr="00C737F6">
              <w:rPr>
                <w:rFonts w:ascii="微軟正黑體" w:eastAsia="微軟正黑體" w:hAnsi="微軟正黑體" w:hint="eastAsia"/>
              </w:rPr>
              <w:t>粉絲數不是唯一，精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定位，掌握利基，票房自然有好成績！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寫出觀眾心聲的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有感文案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心理學</w:t>
            </w:r>
          </w:p>
        </w:tc>
        <w:tc>
          <w:tcPr>
            <w:tcW w:w="2626" w:type="pct"/>
          </w:tcPr>
          <w:p w:rsidR="00E845D3" w:rsidRPr="00C737F6" w:rsidRDefault="00E845D3" w:rsidP="00CF044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藝術的中心是個「人」，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好文案替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人說出心裡話，未進劇場先感動，讓作品有感就不怕票房空。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藝術教育推廣的第一堂必修課</w:t>
            </w:r>
          </w:p>
        </w:tc>
        <w:tc>
          <w:tcPr>
            <w:tcW w:w="2626" w:type="pct"/>
          </w:tcPr>
          <w:p w:rsidR="00E845D3" w:rsidRPr="00C737F6" w:rsidRDefault="00045664" w:rsidP="00E845D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喜歡表演藝術</w:t>
            </w:r>
            <w:r w:rsidR="00E845D3" w:rsidRPr="00C737F6">
              <w:rPr>
                <w:rFonts w:ascii="微軟正黑體" w:eastAsia="微軟正黑體" w:hAnsi="微軟正黑體" w:hint="eastAsia"/>
              </w:rPr>
              <w:t>是踏進劇場的第一步，今日美好體驗促成明日死忠，</w:t>
            </w:r>
            <w:proofErr w:type="gramStart"/>
            <w:r w:rsidR="00E845D3" w:rsidRPr="00C737F6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E845D3" w:rsidRPr="00C737F6">
              <w:rPr>
                <w:rFonts w:ascii="微軟正黑體" w:eastAsia="微軟正黑體" w:hAnsi="微軟正黑體" w:hint="eastAsia"/>
              </w:rPr>
              <w:t>起用精彩的教育推廣培養未來觀眾！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 w:val="restart"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進階班</w:t>
            </w: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5/15</w:t>
            </w:r>
            <w:r w:rsidRPr="00C737F6">
              <w:rPr>
                <w:rFonts w:ascii="微軟正黑體" w:eastAsia="微軟正黑體" w:hAnsi="微軟正黑體" w:hint="eastAsia"/>
              </w:rPr>
              <w:br/>
              <w:t>(二)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企劃</w:t>
            </w:r>
            <w:r w:rsidRPr="00C737F6">
              <w:rPr>
                <w:rFonts w:ascii="微軟正黑體" w:eastAsia="微軟正黑體" w:hAnsi="微軟正黑體" w:hint="eastAsia"/>
              </w:rPr>
              <w:br/>
              <w:t>製作篇</w:t>
            </w: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專業企畫書撰寫高手之進階修煉</w:t>
            </w:r>
          </w:p>
        </w:tc>
        <w:tc>
          <w:tcPr>
            <w:tcW w:w="2626" w:type="pct"/>
          </w:tcPr>
          <w:p w:rsidR="00E845D3" w:rsidRPr="00C737F6" w:rsidRDefault="0026184B" w:rsidP="0004566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提供</w:t>
            </w:r>
            <w:r w:rsidR="00E845D3" w:rsidRPr="00C737F6">
              <w:rPr>
                <w:rFonts w:ascii="微軟正黑體" w:eastAsia="微軟正黑體" w:hAnsi="微軟正黑體" w:hint="eastAsia"/>
              </w:rPr>
              <w:t>資源的單位不同，</w:t>
            </w:r>
            <w:r w:rsidR="00045664" w:rsidRPr="00C737F6">
              <w:rPr>
                <w:rFonts w:ascii="微軟正黑體" w:eastAsia="微軟正黑體" w:hAnsi="微軟正黑體" w:hint="eastAsia"/>
              </w:rPr>
              <w:t>就該量身打造</w:t>
            </w:r>
            <w:r w:rsidR="00E845D3" w:rsidRPr="00C737F6">
              <w:rPr>
                <w:rFonts w:ascii="微軟正黑體" w:eastAsia="微軟正黑體" w:hAnsi="微軟正黑體" w:hint="eastAsia"/>
              </w:rPr>
              <w:t>企畫書內容。命中需求的準確度，展現你的專業度。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製作人VS藝術家：分工協調的教戰守則</w:t>
            </w:r>
          </w:p>
        </w:tc>
        <w:tc>
          <w:tcPr>
            <w:tcW w:w="2626" w:type="pct"/>
          </w:tcPr>
          <w:p w:rsidR="00E845D3" w:rsidRPr="00C737F6" w:rsidRDefault="00E845D3" w:rsidP="00447BF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完美演出需要創作與製作各司其職，學習溝通協調，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莫讓雞同鴨講害你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一再棄守底線，合作互信才能事半功倍。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5/16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文案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溝通篇</w:t>
            </w:r>
          </w:p>
        </w:tc>
        <w:tc>
          <w:tcPr>
            <w:tcW w:w="180" w:type="pct"/>
            <w:vAlign w:val="center"/>
          </w:tcPr>
          <w:p w:rsidR="00E845D3" w:rsidRPr="00C737F6" w:rsidRDefault="0026184B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85" w:type="pct"/>
            <w:vAlign w:val="center"/>
          </w:tcPr>
          <w:p w:rsidR="00E845D3" w:rsidRPr="00C737F6" w:rsidRDefault="007D4A91" w:rsidP="007D4A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專業企畫書的WORD完全攻略</w:t>
            </w:r>
          </w:p>
        </w:tc>
        <w:tc>
          <w:tcPr>
            <w:tcW w:w="2626" w:type="pct"/>
          </w:tcPr>
          <w:p w:rsidR="00E845D3" w:rsidRPr="00C737F6" w:rsidRDefault="007D4A91" w:rsidP="00E845D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再優秀的企畫也要評委能看懂，WORD不能只會基本功。透過排版理清內容架構與邏輯，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凸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顯優勢，美觀更加分！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26184B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85" w:type="pct"/>
            <w:vAlign w:val="center"/>
          </w:tcPr>
          <w:p w:rsidR="00E845D3" w:rsidRPr="00C737F6" w:rsidRDefault="007D4A91" w:rsidP="00E845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建立有效溝通基礎的內容行銷術</w:t>
            </w:r>
          </w:p>
        </w:tc>
        <w:tc>
          <w:tcPr>
            <w:tcW w:w="2626" w:type="pct"/>
          </w:tcPr>
          <w:p w:rsidR="00E845D3" w:rsidRPr="00C737F6" w:rsidRDefault="007D4A91" w:rsidP="0066466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粉絲頁</w:t>
            </w:r>
            <w:r w:rsidR="00944CB9" w:rsidRPr="00C737F6">
              <w:rPr>
                <w:rFonts w:ascii="微軟正黑體" w:eastAsia="微軟正黑體" w:hAnsi="微軟正黑體" w:hint="eastAsia"/>
              </w:rPr>
              <w:t>發文</w:t>
            </w:r>
            <w:proofErr w:type="gramStart"/>
            <w:r w:rsidR="00944CB9" w:rsidRPr="00C737F6">
              <w:rPr>
                <w:rFonts w:ascii="微軟正黑體" w:eastAsia="微軟正黑體" w:hAnsi="微軟正黑體" w:hint="eastAsia"/>
              </w:rPr>
              <w:t>太</w:t>
            </w:r>
            <w:proofErr w:type="gramEnd"/>
            <w:r w:rsidR="00944CB9" w:rsidRPr="00C737F6">
              <w:rPr>
                <w:rFonts w:ascii="微軟正黑體" w:eastAsia="微軟正黑體" w:hAnsi="微軟正黑體" w:hint="eastAsia"/>
              </w:rPr>
              <w:t>隨機</w:t>
            </w:r>
            <w:r w:rsidR="00664667" w:rsidRPr="00C737F6">
              <w:rPr>
                <w:rFonts w:ascii="微軟正黑體" w:eastAsia="微軟正黑體" w:hAnsi="微軟正黑體" w:hint="eastAsia"/>
              </w:rPr>
              <w:t>，靈感太貧瘠</w:t>
            </w:r>
            <w:r w:rsidRPr="00C737F6">
              <w:rPr>
                <w:rFonts w:ascii="微軟正黑體" w:eastAsia="微軟正黑體" w:hAnsi="微軟正黑體" w:hint="eastAsia"/>
              </w:rPr>
              <w:t>？拒絕刷存在感的空虛閒聊，</w:t>
            </w:r>
            <w:r w:rsidR="006F6053" w:rsidRPr="00C737F6">
              <w:rPr>
                <w:rFonts w:ascii="微軟正黑體" w:eastAsia="微軟正黑體" w:hAnsi="微軟正黑體" w:hint="eastAsia"/>
              </w:rPr>
              <w:t>規劃內容、</w:t>
            </w:r>
            <w:proofErr w:type="gramStart"/>
            <w:r w:rsidR="006F6053" w:rsidRPr="00C737F6">
              <w:rPr>
                <w:rFonts w:ascii="微軟正黑體" w:eastAsia="微軟正黑體" w:hAnsi="微軟正黑體" w:hint="eastAsia"/>
              </w:rPr>
              <w:t>時程排好</w:t>
            </w:r>
            <w:proofErr w:type="gramEnd"/>
            <w:r w:rsidR="006F6053" w:rsidRPr="00C737F6">
              <w:rPr>
                <w:rFonts w:ascii="微軟正黑體" w:eastAsia="微軟正黑體" w:hAnsi="微軟正黑體" w:hint="eastAsia"/>
              </w:rPr>
              <w:t>，</w:t>
            </w:r>
            <w:r w:rsidR="00CF0AF0" w:rsidRPr="00C737F6">
              <w:rPr>
                <w:rFonts w:ascii="微軟正黑體" w:eastAsia="微軟正黑體" w:hAnsi="微軟正黑體" w:hint="eastAsia"/>
              </w:rPr>
              <w:t>溝通有效</w:t>
            </w:r>
            <w:r w:rsidR="00664667" w:rsidRPr="00C737F6">
              <w:rPr>
                <w:rFonts w:ascii="微軟正黑體" w:eastAsia="微軟正黑體" w:hAnsi="微軟正黑體" w:hint="eastAsia"/>
              </w:rPr>
              <w:t>，</w:t>
            </w:r>
            <w:r w:rsidR="006F6053" w:rsidRPr="00C737F6">
              <w:rPr>
                <w:rFonts w:ascii="微軟正黑體" w:eastAsia="微軟正黑體" w:hAnsi="微軟正黑體" w:hint="eastAsia"/>
              </w:rPr>
              <w:t>售票</w:t>
            </w:r>
            <w:r w:rsidR="00944CB9" w:rsidRPr="00C737F6">
              <w:rPr>
                <w:rFonts w:ascii="微軟正黑體" w:eastAsia="微軟正黑體" w:hAnsi="微軟正黑體" w:hint="eastAsia"/>
              </w:rPr>
              <w:t>就沒煩惱。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5/22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社群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媒體篇</w:t>
            </w:r>
          </w:p>
        </w:tc>
        <w:tc>
          <w:tcPr>
            <w:tcW w:w="180" w:type="pct"/>
            <w:vAlign w:val="center"/>
          </w:tcPr>
          <w:p w:rsidR="00E845D3" w:rsidRPr="00C737F6" w:rsidRDefault="0026184B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85" w:type="pct"/>
            <w:vAlign w:val="center"/>
          </w:tcPr>
          <w:p w:rsidR="00E845D3" w:rsidRPr="00C737F6" w:rsidRDefault="00FD75AC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售票率</w:t>
            </w:r>
            <w:r w:rsidR="00E845D3" w:rsidRPr="00C737F6">
              <w:rPr>
                <w:rFonts w:ascii="微軟正黑體" w:eastAsia="微軟正黑體" w:hAnsi="微軟正黑體" w:hint="eastAsia"/>
              </w:rPr>
              <w:t>Up</w:t>
            </w:r>
            <w:r w:rsidRPr="00C737F6">
              <w:rPr>
                <w:rFonts w:ascii="微軟正黑體" w:eastAsia="微軟正黑體" w:hAnsi="微軟正黑體" w:hint="eastAsia"/>
              </w:rPr>
              <w:t>的社群活動設計</w:t>
            </w:r>
          </w:p>
        </w:tc>
        <w:tc>
          <w:tcPr>
            <w:tcW w:w="2626" w:type="pct"/>
          </w:tcPr>
          <w:p w:rsidR="00E845D3" w:rsidRPr="00C737F6" w:rsidRDefault="00123BA9" w:rsidP="00C076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買</w:t>
            </w:r>
            <w:r w:rsidR="00C22E6B" w:rsidRPr="00C737F6">
              <w:rPr>
                <w:rFonts w:ascii="微軟正黑體" w:eastAsia="微軟正黑體" w:hAnsi="微軟正黑體" w:hint="eastAsia"/>
              </w:rPr>
              <w:t>氣</w:t>
            </w:r>
            <w:r w:rsidR="00BD631D" w:rsidRPr="00C737F6">
              <w:rPr>
                <w:rFonts w:ascii="微軟正黑體" w:eastAsia="微軟正黑體" w:hAnsi="微軟正黑體" w:hint="eastAsia"/>
              </w:rPr>
              <w:t>得自己創造，宣傳就該</w:t>
            </w:r>
            <w:r w:rsidR="00554699" w:rsidRPr="00C737F6">
              <w:rPr>
                <w:rFonts w:ascii="微軟正黑體" w:eastAsia="微軟正黑體" w:hAnsi="微軟正黑體" w:hint="eastAsia"/>
              </w:rPr>
              <w:t>在社群</w:t>
            </w:r>
            <w:r w:rsidR="00BD631D" w:rsidRPr="00C737F6">
              <w:rPr>
                <w:rFonts w:ascii="微軟正黑體" w:eastAsia="微軟正黑體" w:hAnsi="微軟正黑體" w:hint="eastAsia"/>
              </w:rPr>
              <w:t>裡</w:t>
            </w:r>
            <w:r w:rsidR="00554699" w:rsidRPr="00C737F6">
              <w:rPr>
                <w:rFonts w:ascii="微軟正黑體" w:eastAsia="微軟正黑體" w:hAnsi="微軟正黑體" w:hint="eastAsia"/>
              </w:rPr>
              <w:t>發酵</w:t>
            </w:r>
            <w:r w:rsidR="00BD631D" w:rsidRPr="00C737F6">
              <w:rPr>
                <w:rFonts w:ascii="微軟正黑體" w:eastAsia="微軟正黑體" w:hAnsi="微軟正黑體" w:hint="eastAsia"/>
              </w:rPr>
              <w:t>。學習轉守為攻，設計互動活動，讓粉絲主動</w:t>
            </w:r>
            <w:r w:rsidR="00DC1D25" w:rsidRPr="00C737F6">
              <w:rPr>
                <w:rFonts w:ascii="微軟正黑體" w:eastAsia="微軟正黑體" w:hAnsi="微軟正黑體" w:hint="eastAsia"/>
              </w:rPr>
              <w:t>推動購票行動！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26184B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別小看手機！拍出社群影響力</w:t>
            </w:r>
          </w:p>
        </w:tc>
        <w:tc>
          <w:tcPr>
            <w:tcW w:w="2626" w:type="pct"/>
          </w:tcPr>
          <w:p w:rsidR="00E845D3" w:rsidRPr="00C737F6" w:rsidRDefault="00257542" w:rsidP="002575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智慧手機時代，社群影響力無所不在。</w:t>
            </w:r>
            <w:r w:rsidR="00743715" w:rsidRPr="00C737F6">
              <w:rPr>
                <w:rFonts w:ascii="微軟正黑體" w:eastAsia="微軟正黑體" w:hAnsi="微軟正黑體" w:hint="eastAsia"/>
              </w:rPr>
              <w:t>只要</w:t>
            </w:r>
            <w:proofErr w:type="gramStart"/>
            <w:r w:rsidR="00743715" w:rsidRPr="00C737F6">
              <w:rPr>
                <w:rFonts w:ascii="微軟正黑體" w:eastAsia="微軟正黑體" w:hAnsi="微軟正黑體" w:hint="eastAsia"/>
              </w:rPr>
              <w:t>你懂拍</w:t>
            </w:r>
            <w:proofErr w:type="gramEnd"/>
            <w:r w:rsidR="00743715" w:rsidRPr="00C737F6">
              <w:rPr>
                <w:rFonts w:ascii="微軟正黑體" w:eastAsia="微軟正黑體" w:hAnsi="微軟正黑體" w:hint="eastAsia"/>
              </w:rPr>
              <w:t>，不怕沒素材，預告花絮手到擒來，直播隨你</w:t>
            </w:r>
            <w:r w:rsidRPr="00C737F6">
              <w:rPr>
                <w:rFonts w:ascii="微軟正黑體" w:eastAsia="微軟正黑體" w:hAnsi="微軟正黑體" w:hint="eastAsia"/>
              </w:rPr>
              <w:t>開。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5/23</w:t>
            </w:r>
            <w:r w:rsidRPr="00C737F6">
              <w:rPr>
                <w:rFonts w:ascii="微軟正黑體" w:eastAsia="微軟正黑體" w:hAnsi="微軟正黑體" w:hint="eastAsia"/>
              </w:rPr>
              <w:br/>
              <w:t>(三)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4073B7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多元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連結</w:t>
            </w:r>
            <w:r w:rsidR="00E845D3" w:rsidRPr="00C737F6">
              <w:rPr>
                <w:rFonts w:ascii="微軟正黑體" w:eastAsia="微軟正黑體" w:hAnsi="微軟正黑體" w:hint="eastAsia"/>
              </w:rPr>
              <w:t>篇</w:t>
            </w: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485" w:type="pct"/>
            <w:vAlign w:val="center"/>
          </w:tcPr>
          <w:p w:rsidR="00E845D3" w:rsidRPr="00C737F6" w:rsidRDefault="004073B7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表演藝術品牌的全方位創意行銷</w:t>
            </w:r>
          </w:p>
        </w:tc>
        <w:tc>
          <w:tcPr>
            <w:tcW w:w="2626" w:type="pct"/>
          </w:tcPr>
          <w:p w:rsidR="00E845D3" w:rsidRPr="00C737F6" w:rsidRDefault="004073B7" w:rsidP="0001197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行銷不光要多元管道，內容吸引人才有效。學習發想與觀眾的連結，好作品哪怕人家不知道？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485" w:type="pct"/>
            <w:vAlign w:val="center"/>
          </w:tcPr>
          <w:p w:rsidR="00E845D3" w:rsidRPr="00C737F6" w:rsidRDefault="004073B7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人脈力：媒體資源與企業贊助</w:t>
            </w:r>
          </w:p>
        </w:tc>
        <w:tc>
          <w:tcPr>
            <w:tcW w:w="2626" w:type="pct"/>
          </w:tcPr>
          <w:p w:rsidR="00E845D3" w:rsidRPr="00C737F6" w:rsidRDefault="004073B7" w:rsidP="006461A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單打獨鬥資源有限，就找夥伴來一起實現。理想的成敗，關鍵在於是否打通人際的任督二脈。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5/29</w:t>
            </w:r>
            <w:r w:rsidRPr="00C737F6">
              <w:rPr>
                <w:rFonts w:ascii="微軟正黑體" w:eastAsia="微軟正黑體" w:hAnsi="微軟正黑體" w:hint="eastAsia"/>
              </w:rPr>
              <w:br/>
              <w:t>(二)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劇場</w:t>
            </w:r>
            <w:r w:rsidRPr="00C737F6">
              <w:rPr>
                <w:rFonts w:ascii="微軟正黑體" w:eastAsia="微軟正黑體" w:hAnsi="微軟正黑體" w:hint="eastAsia"/>
              </w:rPr>
              <w:br/>
              <w:t>服務篇</w:t>
            </w: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485" w:type="pct"/>
            <w:vAlign w:val="center"/>
          </w:tcPr>
          <w:p w:rsidR="00E845D3" w:rsidRPr="00C737F6" w:rsidRDefault="001A3C6F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A3C6F">
              <w:rPr>
                <w:rFonts w:ascii="微軟正黑體" w:eastAsia="微軟正黑體" w:hAnsi="微軟正黑體" w:hint="eastAsia"/>
              </w:rPr>
              <w:t>運用前台服務強化團隊與觀眾的雙向關係</w:t>
            </w:r>
          </w:p>
        </w:tc>
        <w:tc>
          <w:tcPr>
            <w:tcW w:w="2626" w:type="pct"/>
          </w:tcPr>
          <w:p w:rsidR="00E845D3" w:rsidRPr="00C737F6" w:rsidRDefault="005B5486" w:rsidP="006F6A0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前台是演出場外的另一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齣</w:t>
            </w:r>
            <w:proofErr w:type="gramEnd"/>
            <w:r w:rsidR="00E845D3" w:rsidRPr="00C737F6">
              <w:rPr>
                <w:rFonts w:ascii="微軟正黑體" w:eastAsia="微軟正黑體" w:hAnsi="微軟正黑體" w:hint="eastAsia"/>
              </w:rPr>
              <w:t>即興表演，教你</w:t>
            </w:r>
            <w:r w:rsidR="001A3C6F" w:rsidRPr="00C737F6">
              <w:rPr>
                <w:rFonts w:ascii="微軟正黑體" w:eastAsia="微軟正黑體" w:hAnsi="微軟正黑體" w:hint="eastAsia"/>
              </w:rPr>
              <w:t>用高品質服務</w:t>
            </w:r>
            <w:r w:rsidR="001A3C6F">
              <w:rPr>
                <w:rFonts w:ascii="微軟正黑體" w:eastAsia="微軟正黑體" w:hAnsi="微軟正黑體" w:hint="eastAsia"/>
              </w:rPr>
              <w:t>拉近與</w:t>
            </w:r>
            <w:proofErr w:type="gramStart"/>
            <w:r w:rsidR="00E845D3" w:rsidRPr="00C737F6">
              <w:rPr>
                <w:rFonts w:ascii="微軟正黑體" w:eastAsia="微軟正黑體" w:hAnsi="微軟正黑體" w:hint="eastAsia"/>
              </w:rPr>
              <w:t>觀眾</w:t>
            </w:r>
            <w:r w:rsidR="001A3C6F">
              <w:rPr>
                <w:rFonts w:ascii="微軟正黑體" w:eastAsia="微軟正黑體" w:hAnsi="微軟正黑體" w:hint="eastAsia"/>
              </w:rPr>
              <w:t>間的關係</w:t>
            </w:r>
            <w:proofErr w:type="gramEnd"/>
            <w:r w:rsidR="001A3C6F">
              <w:rPr>
                <w:rFonts w:ascii="微軟正黑體" w:eastAsia="微軟正黑體" w:hAnsi="微軟正黑體" w:hint="eastAsia"/>
              </w:rPr>
              <w:t>，</w:t>
            </w:r>
            <w:r w:rsidR="001A3C6F" w:rsidRPr="00C737F6">
              <w:rPr>
                <w:rFonts w:ascii="微軟正黑體" w:eastAsia="微軟正黑體" w:hAnsi="微軟正黑體" w:hint="eastAsia"/>
              </w:rPr>
              <w:t>讓人一</w:t>
            </w:r>
            <w:proofErr w:type="gramStart"/>
            <w:r w:rsidR="001A3C6F" w:rsidRPr="00C737F6">
              <w:rPr>
                <w:rFonts w:ascii="微軟正黑體" w:eastAsia="微軟正黑體" w:hAnsi="微軟正黑體" w:hint="eastAsia"/>
              </w:rPr>
              <w:t>試成主顧</w:t>
            </w:r>
            <w:proofErr w:type="gramEnd"/>
            <w:r w:rsidR="001A3C6F" w:rsidRPr="00C737F6">
              <w:rPr>
                <w:rFonts w:ascii="微軟正黑體" w:eastAsia="微軟正黑體" w:hAnsi="微軟正黑體" w:hint="eastAsia"/>
              </w:rPr>
              <w:t>。</w:t>
            </w:r>
            <w:bookmarkStart w:id="0" w:name="_GoBack"/>
            <w:bookmarkEnd w:id="0"/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場館與使用者的雙贏溝通藝術</w:t>
            </w:r>
          </w:p>
        </w:tc>
        <w:tc>
          <w:tcPr>
            <w:tcW w:w="2626" w:type="pct"/>
          </w:tcPr>
          <w:p w:rsidR="00E845D3" w:rsidRPr="00C737F6" w:rsidRDefault="00E845D3" w:rsidP="0075010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場館是團隊的夥伴，團隊是場館的資源，從排定檔期到實際進場，順利合作就得彼此設身處地、友善溝通。</w:t>
            </w:r>
          </w:p>
        </w:tc>
      </w:tr>
      <w:tr w:rsidR="00C737F6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5/30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315" w:type="pct"/>
            <w:vMerge w:val="restart"/>
            <w:vAlign w:val="center"/>
          </w:tcPr>
          <w:p w:rsidR="00E845D3" w:rsidRPr="00C737F6" w:rsidRDefault="004073B7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市場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開拓</w:t>
            </w:r>
            <w:r w:rsidR="00E845D3" w:rsidRPr="00C737F6">
              <w:rPr>
                <w:rFonts w:ascii="微軟正黑體" w:eastAsia="微軟正黑體" w:hAnsi="微軟正黑體" w:hint="eastAsia"/>
              </w:rPr>
              <w:t>篇</w:t>
            </w: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485" w:type="pct"/>
            <w:vAlign w:val="center"/>
          </w:tcPr>
          <w:p w:rsidR="00E845D3" w:rsidRPr="00C737F6" w:rsidRDefault="004073B7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打造團隊品牌的跨界多角化經營</w:t>
            </w:r>
          </w:p>
        </w:tc>
        <w:tc>
          <w:tcPr>
            <w:tcW w:w="2626" w:type="pct"/>
          </w:tcPr>
          <w:p w:rsidR="00E845D3" w:rsidRPr="00C737F6" w:rsidRDefault="004073B7" w:rsidP="00B37F9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品牌的建立只靠年度製作怎麼夠！靠活動打破與人們的界線，觀眾對團隊的想像就是無限！</w:t>
            </w:r>
          </w:p>
        </w:tc>
      </w:tr>
      <w:tr w:rsidR="00E845D3" w:rsidRPr="00C737F6" w:rsidTr="00973089">
        <w:trPr>
          <w:cantSplit/>
        </w:trPr>
        <w:tc>
          <w:tcPr>
            <w:tcW w:w="145" w:type="pct"/>
            <w:vMerge/>
            <w:vAlign w:val="center"/>
          </w:tcPr>
          <w:p w:rsidR="00E845D3" w:rsidRPr="00C737F6" w:rsidRDefault="00E845D3" w:rsidP="00693E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pct"/>
            <w:vMerge/>
            <w:vAlign w:val="center"/>
          </w:tcPr>
          <w:p w:rsidR="00E845D3" w:rsidRPr="00C737F6" w:rsidRDefault="00E845D3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" w:type="pct"/>
            <w:vMerge/>
            <w:vAlign w:val="center"/>
          </w:tcPr>
          <w:p w:rsidR="00E845D3" w:rsidRPr="00C737F6" w:rsidRDefault="00E845D3" w:rsidP="00CF044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" w:type="pct"/>
            <w:vAlign w:val="center"/>
          </w:tcPr>
          <w:p w:rsidR="00E845D3" w:rsidRPr="00C737F6" w:rsidRDefault="00E845D3" w:rsidP="00FA087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485" w:type="pct"/>
            <w:vAlign w:val="center"/>
          </w:tcPr>
          <w:p w:rsidR="00E845D3" w:rsidRPr="00C737F6" w:rsidRDefault="00E845D3" w:rsidP="00FE797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節目經紀：創造藝術與市場的良性循環</w:t>
            </w:r>
          </w:p>
        </w:tc>
        <w:tc>
          <w:tcPr>
            <w:tcW w:w="2626" w:type="pct"/>
          </w:tcPr>
          <w:p w:rsidR="00E845D3" w:rsidRPr="00C737F6" w:rsidRDefault="00E845D3" w:rsidP="00CF044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好作品和劇場、觀眾間需要橋梁，告訴你節目經紀如何找平衡，讓藝術和市場互利共生。</w:t>
            </w:r>
          </w:p>
        </w:tc>
      </w:tr>
    </w:tbl>
    <w:p w:rsidR="007A7387" w:rsidRPr="00C737F6" w:rsidRDefault="007A7387" w:rsidP="00CF0449">
      <w:pPr>
        <w:spacing w:line="0" w:lineRule="atLeast"/>
        <w:rPr>
          <w:rFonts w:ascii="微軟正黑體" w:eastAsia="微軟正黑體" w:hAnsi="微軟正黑體"/>
        </w:rPr>
      </w:pPr>
    </w:p>
    <w:p w:rsidR="007A7387" w:rsidRPr="00C737F6" w:rsidRDefault="007A7387">
      <w:pPr>
        <w:widowControl/>
        <w:rPr>
          <w:rFonts w:ascii="微軟正黑體" w:eastAsia="微軟正黑體" w:hAnsi="微軟正黑體"/>
        </w:rPr>
      </w:pPr>
      <w:r w:rsidRPr="00C737F6">
        <w:rPr>
          <w:rFonts w:ascii="微軟正黑體" w:eastAsia="微軟正黑體" w:hAnsi="微軟正黑體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787"/>
        <w:gridCol w:w="993"/>
        <w:gridCol w:w="456"/>
        <w:gridCol w:w="5212"/>
        <w:gridCol w:w="7710"/>
      </w:tblGrid>
      <w:tr w:rsidR="00C737F6" w:rsidRPr="00C737F6" w:rsidTr="00766431">
        <w:tc>
          <w:tcPr>
            <w:tcW w:w="5000" w:type="pct"/>
            <w:gridSpan w:val="6"/>
          </w:tcPr>
          <w:p w:rsidR="00766431" w:rsidRPr="00C737F6" w:rsidRDefault="00766431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C737F6">
              <w:rPr>
                <w:rFonts w:ascii="微軟正黑體" w:eastAsia="微軟正黑體" w:hAnsi="微軟正黑體" w:hint="eastAsia"/>
                <w:b/>
              </w:rPr>
              <w:lastRenderedPageBreak/>
              <w:t>臺</w:t>
            </w:r>
            <w:proofErr w:type="gramEnd"/>
            <w:r w:rsidRPr="00C737F6">
              <w:rPr>
                <w:rFonts w:ascii="微軟正黑體" w:eastAsia="微軟正黑體" w:hAnsi="微軟正黑體" w:hint="eastAsia"/>
                <w:b/>
              </w:rPr>
              <w:t>中場</w:t>
            </w:r>
          </w:p>
        </w:tc>
      </w:tr>
      <w:tr w:rsidR="00C737F6" w:rsidRPr="00C737F6" w:rsidTr="002A05F1">
        <w:tc>
          <w:tcPr>
            <w:tcW w:w="146" w:type="pct"/>
            <w:tcBorders>
              <w:tl2br w:val="single" w:sz="4" w:space="0" w:color="auto"/>
            </w:tcBorders>
            <w:vAlign w:val="center"/>
          </w:tcPr>
          <w:p w:rsidR="00766431" w:rsidRPr="00C737F6" w:rsidRDefault="00766431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2" w:type="pct"/>
            <w:vAlign w:val="center"/>
          </w:tcPr>
          <w:p w:rsidR="00766431" w:rsidRPr="00C737F6" w:rsidRDefault="00766431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18" w:type="pct"/>
            <w:vAlign w:val="center"/>
          </w:tcPr>
          <w:p w:rsidR="00766431" w:rsidRPr="00C737F6" w:rsidRDefault="00766431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主題</w:t>
            </w:r>
          </w:p>
        </w:tc>
        <w:tc>
          <w:tcPr>
            <w:tcW w:w="146" w:type="pct"/>
          </w:tcPr>
          <w:p w:rsidR="00766431" w:rsidRPr="00C737F6" w:rsidRDefault="00766431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669" w:type="pct"/>
            <w:vAlign w:val="center"/>
          </w:tcPr>
          <w:p w:rsidR="00766431" w:rsidRPr="00C737F6" w:rsidRDefault="00766431" w:rsidP="000419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C737F6">
              <w:rPr>
                <w:rFonts w:ascii="微軟正黑體" w:eastAsia="微軟正黑體" w:hAnsi="微軟正黑體" w:hint="eastAsia"/>
                <w:b/>
              </w:rPr>
              <w:t>課名</w:t>
            </w:r>
            <w:proofErr w:type="gramEnd"/>
          </w:p>
        </w:tc>
        <w:tc>
          <w:tcPr>
            <w:tcW w:w="2469" w:type="pct"/>
            <w:vAlign w:val="center"/>
          </w:tcPr>
          <w:p w:rsidR="00766431" w:rsidRPr="00C737F6" w:rsidRDefault="00766431" w:rsidP="000419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737F6">
              <w:rPr>
                <w:rFonts w:ascii="微軟正黑體" w:eastAsia="微軟正黑體" w:hAnsi="微軟正黑體" w:hint="eastAsia"/>
                <w:b/>
              </w:rPr>
              <w:t>50字行銷</w:t>
            </w:r>
          </w:p>
        </w:tc>
      </w:tr>
      <w:tr w:rsidR="00C737F6" w:rsidRPr="00C737F6" w:rsidTr="002A05F1">
        <w:tc>
          <w:tcPr>
            <w:tcW w:w="146" w:type="pct"/>
            <w:vMerge w:val="restar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主題專班</w:t>
            </w:r>
          </w:p>
        </w:tc>
        <w:tc>
          <w:tcPr>
            <w:tcW w:w="252" w:type="pct"/>
            <w:vMerge w:val="restar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6/5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318" w:type="pct"/>
            <w:vMerge w:val="restart"/>
            <w:vAlign w:val="center"/>
          </w:tcPr>
          <w:p w:rsidR="00766431" w:rsidRPr="00C737F6" w:rsidRDefault="00862B79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品牌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魅力篇</w:t>
            </w:r>
          </w:p>
        </w:tc>
        <w:tc>
          <w:tcPr>
            <w:tcW w:w="146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如何建立擁有「故事」的亮眼品牌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－以「故事工廠」為例</w:t>
            </w:r>
          </w:p>
        </w:tc>
        <w:tc>
          <w:tcPr>
            <w:tcW w:w="2469" w:type="pct"/>
            <w:vAlign w:val="center"/>
          </w:tcPr>
          <w:p w:rsidR="00766431" w:rsidRPr="00C737F6" w:rsidRDefault="00766431" w:rsidP="00D93D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驚喜與感動不進劇場無人知，創造品牌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得在場外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說故事。品牌夠亮眼，好戲不必等觀眾席燈滅。</w:t>
            </w:r>
          </w:p>
        </w:tc>
      </w:tr>
      <w:tr w:rsidR="00C737F6" w:rsidRPr="00C737F6" w:rsidTr="002A05F1">
        <w:tc>
          <w:tcPr>
            <w:tcW w:w="146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" w:type="pct"/>
            <w:vMerge/>
            <w:vAlign w:val="center"/>
          </w:tcPr>
          <w:p w:rsidR="00766431" w:rsidRPr="00C737F6" w:rsidRDefault="00766431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擊樂「打」遍世界的成功歷程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－以「朱宗慶打擊樂團」為例</w:t>
            </w:r>
          </w:p>
        </w:tc>
        <w:tc>
          <w:tcPr>
            <w:tcW w:w="24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創團至今卅餘年，足跡遍及全球31地，臺灣打擊樂如何敲開世界的大門，敲進海外觀眾的心？</w:t>
            </w:r>
          </w:p>
        </w:tc>
      </w:tr>
      <w:tr w:rsidR="00C737F6" w:rsidRPr="00C737F6" w:rsidTr="002A05F1">
        <w:tc>
          <w:tcPr>
            <w:tcW w:w="146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" w:type="pct"/>
            <w:vMerge/>
            <w:vAlign w:val="center"/>
          </w:tcPr>
          <w:p w:rsidR="00766431" w:rsidRPr="00C737F6" w:rsidRDefault="00766431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巡演超過100場的小製作旋風魅力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－以「果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陀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劇場」為例</w:t>
            </w:r>
          </w:p>
        </w:tc>
        <w:tc>
          <w:tcPr>
            <w:tcW w:w="24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巡演何必大費周章，小製作行動力更強。看《最後十四堂星期二的課》如何以兩人演出橫掃兩岸票房！</w:t>
            </w:r>
          </w:p>
        </w:tc>
      </w:tr>
      <w:tr w:rsidR="00C737F6" w:rsidRPr="00C737F6" w:rsidTr="002A05F1">
        <w:tc>
          <w:tcPr>
            <w:tcW w:w="146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6/6</w:t>
            </w:r>
            <w:r w:rsidRPr="00C737F6">
              <w:rPr>
                <w:rFonts w:ascii="微軟正黑體" w:eastAsia="微軟正黑體" w:hAnsi="微軟正黑體" w:hint="eastAsia"/>
              </w:rPr>
              <w:br/>
              <w:t>(三)</w:t>
            </w:r>
          </w:p>
        </w:tc>
        <w:tc>
          <w:tcPr>
            <w:tcW w:w="318" w:type="pct"/>
            <w:vMerge w:val="restart"/>
            <w:vAlign w:val="center"/>
          </w:tcPr>
          <w:p w:rsidR="00766431" w:rsidRPr="00C737F6" w:rsidRDefault="00845C73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串聯</w:t>
            </w:r>
            <w:r w:rsidR="006C5D59" w:rsidRPr="00C737F6">
              <w:rPr>
                <w:rFonts w:ascii="微軟正黑體" w:eastAsia="微軟正黑體" w:hAnsi="微軟正黑體"/>
              </w:rPr>
              <w:br/>
            </w:r>
            <w:r w:rsidR="006C5D59" w:rsidRPr="00C737F6">
              <w:rPr>
                <w:rFonts w:ascii="微軟正黑體" w:eastAsia="微軟正黑體" w:hAnsi="微軟正黑體" w:hint="eastAsia"/>
              </w:rPr>
              <w:t>推廣</w:t>
            </w:r>
            <w:r w:rsidR="0068153C" w:rsidRPr="00C737F6">
              <w:rPr>
                <w:rFonts w:ascii="微軟正黑體" w:eastAsia="微軟正黑體" w:hAnsi="微軟正黑體" w:hint="eastAsia"/>
              </w:rPr>
              <w:t>篇</w:t>
            </w:r>
          </w:p>
        </w:tc>
        <w:tc>
          <w:tcPr>
            <w:tcW w:w="146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交響樂品牌的創意複合煉金術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Pr="00C737F6">
              <w:rPr>
                <w:rFonts w:ascii="微軟正黑體" w:eastAsia="微軟正黑體" w:hAnsi="微軟正黑體" w:hint="eastAsia"/>
              </w:rPr>
              <w:t>－以「NSO國家交響樂團」為例</w:t>
            </w:r>
          </w:p>
        </w:tc>
        <w:tc>
          <w:tcPr>
            <w:tcW w:w="2469" w:type="pct"/>
            <w:vAlign w:val="center"/>
          </w:tcPr>
          <w:p w:rsidR="00766431" w:rsidRPr="00C737F6" w:rsidRDefault="00D9651D" w:rsidP="000B087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藝術聽來太遙遠，所以靠</w:t>
            </w:r>
            <w:r w:rsidR="00766431" w:rsidRPr="00C737F6">
              <w:rPr>
                <w:rFonts w:ascii="微軟正黑體" w:eastAsia="微軟正黑體" w:hAnsi="微軟正黑體" w:hint="eastAsia"/>
              </w:rPr>
              <w:t>創意啟動化學變化，跨</w:t>
            </w:r>
            <w:proofErr w:type="gramStart"/>
            <w:r w:rsidR="00766431" w:rsidRPr="00C737F6">
              <w:rPr>
                <w:rFonts w:ascii="微軟正黑體" w:eastAsia="微軟正黑體" w:hAnsi="微軟正黑體" w:hint="eastAsia"/>
              </w:rPr>
              <w:t>界鍵結新</w:t>
            </w:r>
            <w:proofErr w:type="gramEnd"/>
            <w:r w:rsidR="00766431" w:rsidRPr="00C737F6">
              <w:rPr>
                <w:rFonts w:ascii="微軟正黑體" w:eastAsia="微軟正黑體" w:hAnsi="微軟正黑體" w:hint="eastAsia"/>
              </w:rPr>
              <w:t>形象。原來，交響樂離我們這麼近。</w:t>
            </w:r>
          </w:p>
        </w:tc>
      </w:tr>
      <w:tr w:rsidR="00C737F6" w:rsidRPr="00C737F6" w:rsidTr="002A05F1">
        <w:tc>
          <w:tcPr>
            <w:tcW w:w="146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" w:type="pct"/>
            <w:vMerge/>
            <w:vAlign w:val="center"/>
          </w:tcPr>
          <w:p w:rsidR="00766431" w:rsidRPr="00C737F6" w:rsidRDefault="00766431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69" w:type="pct"/>
            <w:vAlign w:val="center"/>
          </w:tcPr>
          <w:p w:rsidR="00766431" w:rsidRPr="00C737F6" w:rsidRDefault="00B41222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串聯藝術與生活的體驗行銷</w:t>
            </w:r>
            <w:r w:rsidR="00766431" w:rsidRPr="00C737F6">
              <w:rPr>
                <w:rFonts w:ascii="微軟正黑體" w:eastAsia="微軟正黑體" w:hAnsi="微軟正黑體"/>
              </w:rPr>
              <w:br/>
            </w:r>
            <w:r w:rsidR="00766431" w:rsidRPr="00C737F6">
              <w:rPr>
                <w:rFonts w:ascii="微軟正黑體" w:eastAsia="微軟正黑體" w:hAnsi="微軟正黑體" w:hint="eastAsia"/>
              </w:rPr>
              <w:t>－以「雲門舞集」為例</w:t>
            </w:r>
          </w:p>
        </w:tc>
        <w:tc>
          <w:tcPr>
            <w:tcW w:w="2469" w:type="pct"/>
            <w:vAlign w:val="center"/>
          </w:tcPr>
          <w:p w:rsidR="00766431" w:rsidRPr="00C737F6" w:rsidRDefault="003F19AD" w:rsidP="000809C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逛</w:t>
            </w:r>
            <w:r w:rsidR="007D4A91" w:rsidRPr="00C737F6">
              <w:rPr>
                <w:rFonts w:ascii="微軟正黑體" w:eastAsia="微軟正黑體" w:hAnsi="微軟正黑體" w:hint="eastAsia"/>
              </w:rPr>
              <w:t>劇場、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聊舞作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，感受肢體、享受</w:t>
            </w:r>
            <w:r w:rsidR="007D4A91" w:rsidRPr="00C737F6">
              <w:rPr>
                <w:rFonts w:ascii="微軟正黑體" w:eastAsia="微軟正黑體" w:hAnsi="微軟正黑體" w:hint="eastAsia"/>
              </w:rPr>
              <w:t>觀光，</w:t>
            </w:r>
            <w:proofErr w:type="gramStart"/>
            <w:r w:rsidR="00711973" w:rsidRPr="00C737F6">
              <w:rPr>
                <w:rFonts w:ascii="微軟正黑體" w:eastAsia="微軟正黑體" w:hAnsi="微軟正黑體" w:hint="eastAsia"/>
              </w:rPr>
              <w:t>聽</w:t>
            </w:r>
            <w:r w:rsidRPr="00C737F6">
              <w:rPr>
                <w:rFonts w:ascii="微軟正黑體" w:eastAsia="微軟正黑體" w:hAnsi="微軟正黑體" w:hint="eastAsia"/>
              </w:rPr>
              <w:t>雲門</w:t>
            </w:r>
            <w:proofErr w:type="gramEnd"/>
            <w:r w:rsidR="00711973" w:rsidRPr="00C737F6">
              <w:rPr>
                <w:rFonts w:ascii="微軟正黑體" w:eastAsia="微軟正黑體" w:hAnsi="微軟正黑體" w:hint="eastAsia"/>
              </w:rPr>
              <w:t>如何</w:t>
            </w:r>
            <w:r w:rsidRPr="00C737F6">
              <w:rPr>
                <w:rFonts w:ascii="微軟正黑體" w:eastAsia="微軟正黑體" w:hAnsi="微軟正黑體" w:hint="eastAsia"/>
              </w:rPr>
              <w:t>帶大家體驗舞團日常，</w:t>
            </w:r>
            <w:r w:rsidR="00D9651D" w:rsidRPr="00C737F6">
              <w:rPr>
                <w:rFonts w:ascii="微軟正黑體" w:eastAsia="微軟正黑體" w:hAnsi="微軟正黑體" w:hint="eastAsia"/>
              </w:rPr>
              <w:t>用生活現場形塑品牌印象</w:t>
            </w:r>
            <w:r w:rsidRPr="00C737F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66431" w:rsidRPr="00C737F6" w:rsidTr="002A05F1">
        <w:tc>
          <w:tcPr>
            <w:tcW w:w="146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" w:type="pct"/>
            <w:vMerge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" w:type="pct"/>
            <w:vMerge/>
            <w:vAlign w:val="center"/>
          </w:tcPr>
          <w:p w:rsidR="00766431" w:rsidRPr="00C737F6" w:rsidRDefault="00766431" w:rsidP="0076643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69" w:type="pct"/>
            <w:vAlign w:val="center"/>
          </w:tcPr>
          <w:p w:rsidR="00766431" w:rsidRPr="00C737F6" w:rsidRDefault="00766431" w:rsidP="007A738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用藝術牽起臺灣孩子的手</w:t>
            </w:r>
            <w:r w:rsidRPr="00C737F6">
              <w:rPr>
                <w:rFonts w:ascii="微軟正黑體" w:eastAsia="微軟正黑體" w:hAnsi="微軟正黑體"/>
              </w:rPr>
              <w:br/>
            </w:r>
            <w:r w:rsidR="007661F3" w:rsidRPr="00C737F6">
              <w:rPr>
                <w:rFonts w:ascii="微軟正黑體" w:eastAsia="微軟正黑體" w:hAnsi="微軟正黑體" w:hint="eastAsia"/>
              </w:rPr>
              <w:t>－以「紙風車</w:t>
            </w:r>
            <w:r w:rsidRPr="00C737F6">
              <w:rPr>
                <w:rFonts w:ascii="微軟正黑體" w:eastAsia="微軟正黑體" w:hAnsi="微軟正黑體" w:hint="eastAsia"/>
              </w:rPr>
              <w:t>368鄉鎮</w:t>
            </w:r>
            <w:r w:rsidR="007661F3" w:rsidRPr="00C737F6">
              <w:rPr>
                <w:rFonts w:ascii="微軟正黑體" w:eastAsia="微軟正黑體" w:hAnsi="微軟正黑體" w:hint="eastAsia"/>
              </w:rPr>
              <w:t>市區</w:t>
            </w:r>
            <w:r w:rsidR="002A05F1" w:rsidRPr="00C737F6">
              <w:rPr>
                <w:rFonts w:ascii="微軟正黑體" w:eastAsia="微軟正黑體" w:hAnsi="微軟正黑體" w:hint="eastAsia"/>
              </w:rPr>
              <w:t>兒童</w:t>
            </w:r>
            <w:r w:rsidRPr="00C737F6">
              <w:rPr>
                <w:rFonts w:ascii="微軟正黑體" w:eastAsia="微軟正黑體" w:hAnsi="微軟正黑體" w:hint="eastAsia"/>
              </w:rPr>
              <w:t>藝術工程」為例</w:t>
            </w:r>
          </w:p>
        </w:tc>
        <w:tc>
          <w:tcPr>
            <w:tcW w:w="2469" w:type="pct"/>
            <w:vAlign w:val="center"/>
          </w:tcPr>
          <w:p w:rsidR="00766431" w:rsidRPr="00C737F6" w:rsidRDefault="00766431" w:rsidP="00081F2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737F6">
              <w:rPr>
                <w:rFonts w:ascii="微軟正黑體" w:eastAsia="微軟正黑體" w:hAnsi="微軟正黑體" w:hint="eastAsia"/>
              </w:rPr>
              <w:t>城鄉有差距，就用藝術牽起彼此的距離。如何號召群眾主動參與，讓孩子的</w:t>
            </w:r>
            <w:proofErr w:type="gramStart"/>
            <w:r w:rsidRPr="00C737F6">
              <w:rPr>
                <w:rFonts w:ascii="微軟正黑體" w:eastAsia="微軟正黑體" w:hAnsi="微軟正黑體" w:hint="eastAsia"/>
              </w:rPr>
              <w:t>第一哩路</w:t>
            </w:r>
            <w:proofErr w:type="gramEnd"/>
            <w:r w:rsidRPr="00C737F6">
              <w:rPr>
                <w:rFonts w:ascii="微軟正黑體" w:eastAsia="微軟正黑體" w:hAnsi="微軟正黑體" w:hint="eastAsia"/>
              </w:rPr>
              <w:t>成為遍地開花的集體行動？</w:t>
            </w:r>
          </w:p>
        </w:tc>
      </w:tr>
    </w:tbl>
    <w:p w:rsidR="00680F53" w:rsidRPr="00C737F6" w:rsidRDefault="00680F53" w:rsidP="00CF0449">
      <w:pPr>
        <w:spacing w:line="0" w:lineRule="atLeast"/>
        <w:rPr>
          <w:rFonts w:ascii="微軟正黑體" w:eastAsia="微軟正黑體" w:hAnsi="微軟正黑體"/>
        </w:rPr>
      </w:pPr>
    </w:p>
    <w:p w:rsidR="005D4091" w:rsidRPr="00C737F6" w:rsidRDefault="003771B1" w:rsidP="00CF0449">
      <w:pPr>
        <w:spacing w:line="0" w:lineRule="atLeast"/>
        <w:rPr>
          <w:rFonts w:ascii="微軟正黑體" w:eastAsia="微軟正黑體" w:hAnsi="微軟正黑體"/>
        </w:rPr>
      </w:pPr>
      <w:r w:rsidRPr="00C737F6">
        <w:rPr>
          <w:rFonts w:ascii="微軟正黑體" w:eastAsia="微軟正黑體" w:hAnsi="微軟正黑體" w:hint="eastAsia"/>
        </w:rPr>
        <w:t>概念實務兼具／學者專家協力／提升專業素養／激發實戰</w:t>
      </w:r>
      <w:r w:rsidR="005D4091" w:rsidRPr="00C737F6">
        <w:rPr>
          <w:rFonts w:ascii="微軟正黑體" w:eastAsia="微軟正黑體" w:hAnsi="微軟正黑體" w:hint="eastAsia"/>
        </w:rPr>
        <w:t>想像</w:t>
      </w:r>
    </w:p>
    <w:p w:rsidR="009C7711" w:rsidRDefault="009C7711" w:rsidP="00CF044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藝術的完成不能沒有行政，十八般武藝在身，助你夢想成真！</w:t>
      </w:r>
    </w:p>
    <w:p w:rsidR="002505D1" w:rsidRPr="00C737F6" w:rsidRDefault="002505D1" w:rsidP="00CF044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Come Join Us！</w:t>
      </w:r>
    </w:p>
    <w:sectPr w:rsidR="002505D1" w:rsidRPr="00C737F6" w:rsidSect="00FE797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11" w:rsidRDefault="009C7711" w:rsidP="00693E6D">
      <w:r>
        <w:separator/>
      </w:r>
    </w:p>
  </w:endnote>
  <w:endnote w:type="continuationSeparator" w:id="0">
    <w:p w:rsidR="009C7711" w:rsidRDefault="009C7711" w:rsidP="006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11" w:rsidRDefault="009C7711" w:rsidP="00693E6D">
      <w:r>
        <w:separator/>
      </w:r>
    </w:p>
  </w:footnote>
  <w:footnote w:type="continuationSeparator" w:id="0">
    <w:p w:rsidR="009C7711" w:rsidRDefault="009C7711" w:rsidP="0069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7"/>
    <w:rsid w:val="00011973"/>
    <w:rsid w:val="00041988"/>
    <w:rsid w:val="00045664"/>
    <w:rsid w:val="00056198"/>
    <w:rsid w:val="00063046"/>
    <w:rsid w:val="000809C5"/>
    <w:rsid w:val="00081F22"/>
    <w:rsid w:val="00087A77"/>
    <w:rsid w:val="00093C2B"/>
    <w:rsid w:val="000A7212"/>
    <w:rsid w:val="000A7C57"/>
    <w:rsid w:val="000B0874"/>
    <w:rsid w:val="000C3478"/>
    <w:rsid w:val="000D0275"/>
    <w:rsid w:val="000F5C49"/>
    <w:rsid w:val="000F6244"/>
    <w:rsid w:val="001149C1"/>
    <w:rsid w:val="00121A45"/>
    <w:rsid w:val="00123BA9"/>
    <w:rsid w:val="00156243"/>
    <w:rsid w:val="00183919"/>
    <w:rsid w:val="001A3C6F"/>
    <w:rsid w:val="001B5D88"/>
    <w:rsid w:val="001C6C30"/>
    <w:rsid w:val="002505D1"/>
    <w:rsid w:val="00257542"/>
    <w:rsid w:val="0026184B"/>
    <w:rsid w:val="00274671"/>
    <w:rsid w:val="00275C9E"/>
    <w:rsid w:val="002A05F1"/>
    <w:rsid w:val="002B37AA"/>
    <w:rsid w:val="002D060D"/>
    <w:rsid w:val="002D2923"/>
    <w:rsid w:val="002D7E7D"/>
    <w:rsid w:val="00344C42"/>
    <w:rsid w:val="003671AB"/>
    <w:rsid w:val="003771B1"/>
    <w:rsid w:val="00380F9D"/>
    <w:rsid w:val="003865B4"/>
    <w:rsid w:val="003F19AD"/>
    <w:rsid w:val="004073B7"/>
    <w:rsid w:val="00413308"/>
    <w:rsid w:val="00447BF9"/>
    <w:rsid w:val="00462BD4"/>
    <w:rsid w:val="00482F4C"/>
    <w:rsid w:val="004B27D0"/>
    <w:rsid w:val="004B329D"/>
    <w:rsid w:val="004C368F"/>
    <w:rsid w:val="004F31F3"/>
    <w:rsid w:val="00520647"/>
    <w:rsid w:val="00532239"/>
    <w:rsid w:val="00545831"/>
    <w:rsid w:val="00554699"/>
    <w:rsid w:val="00560077"/>
    <w:rsid w:val="005808FC"/>
    <w:rsid w:val="005B5486"/>
    <w:rsid w:val="005D4091"/>
    <w:rsid w:val="005F1812"/>
    <w:rsid w:val="006347E0"/>
    <w:rsid w:val="006461A5"/>
    <w:rsid w:val="00647D4C"/>
    <w:rsid w:val="00663227"/>
    <w:rsid w:val="00664667"/>
    <w:rsid w:val="00671BF1"/>
    <w:rsid w:val="00680F53"/>
    <w:rsid w:val="0068153C"/>
    <w:rsid w:val="00693E6D"/>
    <w:rsid w:val="006C5D59"/>
    <w:rsid w:val="006E14CB"/>
    <w:rsid w:val="006E5433"/>
    <w:rsid w:val="006E6426"/>
    <w:rsid w:val="006F5DB8"/>
    <w:rsid w:val="006F6053"/>
    <w:rsid w:val="006F61D0"/>
    <w:rsid w:val="006F6A0E"/>
    <w:rsid w:val="00700CAD"/>
    <w:rsid w:val="00711973"/>
    <w:rsid w:val="00722D0D"/>
    <w:rsid w:val="00724A39"/>
    <w:rsid w:val="00732669"/>
    <w:rsid w:val="00743715"/>
    <w:rsid w:val="0075010A"/>
    <w:rsid w:val="00763D4B"/>
    <w:rsid w:val="007661F3"/>
    <w:rsid w:val="00766431"/>
    <w:rsid w:val="007A7387"/>
    <w:rsid w:val="007B2E48"/>
    <w:rsid w:val="007B4DA2"/>
    <w:rsid w:val="007B7354"/>
    <w:rsid w:val="007D4A91"/>
    <w:rsid w:val="007E4021"/>
    <w:rsid w:val="007F2F39"/>
    <w:rsid w:val="008004AA"/>
    <w:rsid w:val="00805927"/>
    <w:rsid w:val="00815FF4"/>
    <w:rsid w:val="00845C73"/>
    <w:rsid w:val="00862413"/>
    <w:rsid w:val="00862B79"/>
    <w:rsid w:val="008964A8"/>
    <w:rsid w:val="008B478E"/>
    <w:rsid w:val="008F63F9"/>
    <w:rsid w:val="00906BF0"/>
    <w:rsid w:val="009218FF"/>
    <w:rsid w:val="00937D87"/>
    <w:rsid w:val="00944CB9"/>
    <w:rsid w:val="00945576"/>
    <w:rsid w:val="00973089"/>
    <w:rsid w:val="009A2B7F"/>
    <w:rsid w:val="009B5D0D"/>
    <w:rsid w:val="009C431C"/>
    <w:rsid w:val="009C7711"/>
    <w:rsid w:val="009D0285"/>
    <w:rsid w:val="009E51B9"/>
    <w:rsid w:val="00A111B3"/>
    <w:rsid w:val="00A34962"/>
    <w:rsid w:val="00A7794B"/>
    <w:rsid w:val="00A81419"/>
    <w:rsid w:val="00A876FD"/>
    <w:rsid w:val="00AE1A9C"/>
    <w:rsid w:val="00AE4122"/>
    <w:rsid w:val="00AE5DAB"/>
    <w:rsid w:val="00B15F96"/>
    <w:rsid w:val="00B26913"/>
    <w:rsid w:val="00B35112"/>
    <w:rsid w:val="00B37F90"/>
    <w:rsid w:val="00B41222"/>
    <w:rsid w:val="00B75455"/>
    <w:rsid w:val="00B75D1D"/>
    <w:rsid w:val="00B91E37"/>
    <w:rsid w:val="00BC414D"/>
    <w:rsid w:val="00BD5E64"/>
    <w:rsid w:val="00BD631D"/>
    <w:rsid w:val="00C076C7"/>
    <w:rsid w:val="00C22E6B"/>
    <w:rsid w:val="00C3421D"/>
    <w:rsid w:val="00C423CC"/>
    <w:rsid w:val="00C51EED"/>
    <w:rsid w:val="00C62198"/>
    <w:rsid w:val="00C737F6"/>
    <w:rsid w:val="00CA1BBA"/>
    <w:rsid w:val="00CB0609"/>
    <w:rsid w:val="00CE2632"/>
    <w:rsid w:val="00CF0449"/>
    <w:rsid w:val="00CF0AF0"/>
    <w:rsid w:val="00CF6AC5"/>
    <w:rsid w:val="00D029C2"/>
    <w:rsid w:val="00D15E4B"/>
    <w:rsid w:val="00D37E1D"/>
    <w:rsid w:val="00D83BBF"/>
    <w:rsid w:val="00D93D64"/>
    <w:rsid w:val="00D9651D"/>
    <w:rsid w:val="00DA5614"/>
    <w:rsid w:val="00DC1D25"/>
    <w:rsid w:val="00DD0F8B"/>
    <w:rsid w:val="00E062CA"/>
    <w:rsid w:val="00E43642"/>
    <w:rsid w:val="00E74255"/>
    <w:rsid w:val="00E75D69"/>
    <w:rsid w:val="00E80817"/>
    <w:rsid w:val="00E845D3"/>
    <w:rsid w:val="00EA0E95"/>
    <w:rsid w:val="00EE366B"/>
    <w:rsid w:val="00F5116A"/>
    <w:rsid w:val="00F7684C"/>
    <w:rsid w:val="00F768E8"/>
    <w:rsid w:val="00F86D2A"/>
    <w:rsid w:val="00FA087E"/>
    <w:rsid w:val="00FA5F85"/>
    <w:rsid w:val="00FB1DD1"/>
    <w:rsid w:val="00FB4370"/>
    <w:rsid w:val="00FC2FC8"/>
    <w:rsid w:val="00FD75AC"/>
    <w:rsid w:val="00FE7975"/>
    <w:rsid w:val="00FF1B52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E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E6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51E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EED"/>
  </w:style>
  <w:style w:type="character" w:customStyle="1" w:styleId="aa">
    <w:name w:val="註解文字 字元"/>
    <w:basedOn w:val="a0"/>
    <w:link w:val="a9"/>
    <w:uiPriority w:val="99"/>
    <w:semiHidden/>
    <w:rsid w:val="00C51E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1EE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51E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1E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E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E6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51E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EED"/>
  </w:style>
  <w:style w:type="character" w:customStyle="1" w:styleId="aa">
    <w:name w:val="註解文字 字元"/>
    <w:basedOn w:val="a0"/>
    <w:link w:val="a9"/>
    <w:uiPriority w:val="99"/>
    <w:semiHidden/>
    <w:rsid w:val="00C51E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1EE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51E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1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peichun.c</dc:creator>
  <cp:lastModifiedBy>Windows User</cp:lastModifiedBy>
  <cp:revision>57</cp:revision>
  <cp:lastPrinted>2018-03-19T07:37:00Z</cp:lastPrinted>
  <dcterms:created xsi:type="dcterms:W3CDTF">2018-03-14T07:45:00Z</dcterms:created>
  <dcterms:modified xsi:type="dcterms:W3CDTF">2018-04-03T04:33:00Z</dcterms:modified>
</cp:coreProperties>
</file>